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CEB" w:rsidRPr="00A05CEB" w:rsidRDefault="00A05CEB" w:rsidP="00A05CEB">
      <w:pPr>
        <w:jc w:val="right"/>
        <w:rPr>
          <w:b/>
          <w:bCs/>
          <w:sz w:val="26"/>
          <w:szCs w:val="26"/>
        </w:rPr>
      </w:pPr>
      <w:r w:rsidRPr="00A05CEB">
        <w:rPr>
          <w:b/>
          <w:bCs/>
          <w:sz w:val="26"/>
          <w:szCs w:val="26"/>
        </w:rPr>
        <w:t>УТВЕРЖДАЮ</w:t>
      </w:r>
    </w:p>
    <w:p w:rsidR="00A05CEB" w:rsidRPr="00A05CEB" w:rsidRDefault="00A05CEB" w:rsidP="00A05CEB">
      <w:pPr>
        <w:jc w:val="right"/>
        <w:rPr>
          <w:b/>
          <w:sz w:val="26"/>
          <w:szCs w:val="26"/>
        </w:rPr>
      </w:pPr>
      <w:r w:rsidRPr="00A05CEB">
        <w:rPr>
          <w:b/>
          <w:bCs/>
          <w:sz w:val="26"/>
          <w:szCs w:val="26"/>
        </w:rPr>
        <w:t>___________________</w:t>
      </w:r>
      <w:r w:rsidRPr="00A05CEB">
        <w:rPr>
          <w:b/>
          <w:sz w:val="26"/>
          <w:szCs w:val="26"/>
        </w:rPr>
        <w:t xml:space="preserve"> ФИО</w:t>
      </w:r>
    </w:p>
    <w:p w:rsidR="00A05CEB" w:rsidRPr="00A05CEB" w:rsidRDefault="00A05CEB" w:rsidP="00A05CEB">
      <w:pPr>
        <w:jc w:val="right"/>
        <w:rPr>
          <w:b/>
          <w:bCs/>
          <w:sz w:val="26"/>
          <w:szCs w:val="26"/>
        </w:rPr>
      </w:pPr>
    </w:p>
    <w:p w:rsidR="00A05CEB" w:rsidRPr="00A05CEB" w:rsidRDefault="00A05CEB" w:rsidP="00A05CEB">
      <w:pPr>
        <w:jc w:val="right"/>
        <w:rPr>
          <w:b/>
          <w:bCs/>
          <w:sz w:val="26"/>
          <w:szCs w:val="26"/>
        </w:rPr>
      </w:pPr>
      <w:r w:rsidRPr="00A05CEB">
        <w:rPr>
          <w:b/>
          <w:bCs/>
          <w:sz w:val="26"/>
          <w:szCs w:val="26"/>
        </w:rPr>
        <w:t xml:space="preserve">«___»________________ </w:t>
      </w:r>
    </w:p>
    <w:p w:rsidR="00A05CEB" w:rsidRPr="00A05CEB" w:rsidRDefault="00A05CEB" w:rsidP="00A05CEB">
      <w:pPr>
        <w:jc w:val="center"/>
        <w:rPr>
          <w:b/>
          <w:bCs/>
          <w:color w:val="000000"/>
          <w:sz w:val="26"/>
          <w:szCs w:val="26"/>
        </w:rPr>
      </w:pPr>
    </w:p>
    <w:p w:rsidR="00A05CEB" w:rsidRPr="00A05CEB" w:rsidRDefault="00A05CEB" w:rsidP="00A05CEB">
      <w:pPr>
        <w:jc w:val="center"/>
        <w:rPr>
          <w:b/>
          <w:bCs/>
          <w:color w:val="000000"/>
          <w:sz w:val="26"/>
          <w:szCs w:val="26"/>
        </w:rPr>
      </w:pPr>
    </w:p>
    <w:p w:rsidR="00A05CEB" w:rsidRPr="00A05CEB" w:rsidRDefault="00A05CEB" w:rsidP="00A05CEB">
      <w:pPr>
        <w:pStyle w:val="a3"/>
        <w:jc w:val="center"/>
        <w:rPr>
          <w:b/>
          <w:bCs/>
          <w:sz w:val="26"/>
          <w:szCs w:val="26"/>
        </w:rPr>
      </w:pPr>
      <w:r w:rsidRPr="00A05CEB">
        <w:rPr>
          <w:b/>
          <w:bCs/>
          <w:color w:val="000000"/>
          <w:sz w:val="26"/>
          <w:szCs w:val="26"/>
        </w:rPr>
        <w:t>Техническая спецификация</w:t>
      </w:r>
    </w:p>
    <w:p w:rsidR="0063585C" w:rsidRPr="00A05CEB" w:rsidRDefault="0063585C" w:rsidP="00A05CEB">
      <w:pPr>
        <w:pStyle w:val="a3"/>
        <w:rPr>
          <w:b/>
          <w:bCs/>
          <w:sz w:val="26"/>
          <w:szCs w:val="26"/>
        </w:rPr>
      </w:pPr>
      <w:r w:rsidRPr="00A05CEB">
        <w:rPr>
          <w:b/>
          <w:bCs/>
          <w:sz w:val="26"/>
          <w:szCs w:val="26"/>
        </w:rPr>
        <w:tab/>
      </w:r>
      <w:r w:rsidRPr="00A05CEB">
        <w:rPr>
          <w:b/>
          <w:bCs/>
          <w:sz w:val="26"/>
          <w:szCs w:val="26"/>
        </w:rPr>
        <w:tab/>
      </w:r>
      <w:r w:rsidRPr="00A05CEB">
        <w:rPr>
          <w:b/>
          <w:bCs/>
          <w:sz w:val="26"/>
          <w:szCs w:val="26"/>
        </w:rPr>
        <w:tab/>
      </w:r>
      <w:r w:rsidRPr="00A05CEB">
        <w:rPr>
          <w:b/>
          <w:bCs/>
          <w:sz w:val="26"/>
          <w:szCs w:val="26"/>
        </w:rPr>
        <w:tab/>
      </w:r>
      <w:r w:rsidRPr="00A05CEB">
        <w:rPr>
          <w:b/>
          <w:bCs/>
          <w:sz w:val="26"/>
          <w:szCs w:val="26"/>
        </w:rPr>
        <w:tab/>
      </w:r>
      <w:r w:rsidRPr="00A05CEB">
        <w:rPr>
          <w:b/>
          <w:bCs/>
          <w:sz w:val="26"/>
          <w:szCs w:val="26"/>
        </w:rPr>
        <w:tab/>
      </w:r>
    </w:p>
    <w:p w:rsidR="0063585C" w:rsidRPr="00A05CEB" w:rsidRDefault="0063585C" w:rsidP="0063585C">
      <w:pPr>
        <w:pStyle w:val="a3"/>
        <w:jc w:val="right"/>
        <w:rPr>
          <w:b/>
          <w:bCs/>
          <w:sz w:val="26"/>
          <w:szCs w:val="26"/>
        </w:rPr>
      </w:pPr>
    </w:p>
    <w:tbl>
      <w:tblPr>
        <w:tblW w:w="15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536"/>
        <w:gridCol w:w="567"/>
        <w:gridCol w:w="2835"/>
        <w:gridCol w:w="5387"/>
        <w:gridCol w:w="1162"/>
      </w:tblGrid>
      <w:tr w:rsidR="0063585C" w:rsidRPr="00A05CEB" w:rsidTr="00207C3A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3585C" w:rsidRPr="00A05CEB" w:rsidRDefault="0063585C" w:rsidP="00440ED9">
            <w:pPr>
              <w:ind w:left="-108"/>
              <w:jc w:val="center"/>
              <w:rPr>
                <w:b/>
                <w:sz w:val="26"/>
                <w:szCs w:val="26"/>
              </w:rPr>
            </w:pPr>
            <w:r w:rsidRPr="00A05CEB">
              <w:rPr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A05CEB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A05CEB">
              <w:rPr>
                <w:b/>
                <w:sz w:val="26"/>
                <w:szCs w:val="26"/>
              </w:rPr>
              <w:t>/</w:t>
            </w:r>
            <w:proofErr w:type="spellStart"/>
            <w:r w:rsidRPr="00A05CEB">
              <w:rPr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3585C" w:rsidRPr="00A05CEB" w:rsidRDefault="0063585C" w:rsidP="00440ED9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A05CEB">
              <w:rPr>
                <w:b/>
                <w:sz w:val="26"/>
                <w:szCs w:val="26"/>
              </w:rPr>
              <w:t>Критерии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3585C" w:rsidRPr="00A05CEB" w:rsidRDefault="0063585C" w:rsidP="00440ED9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A05CEB">
              <w:rPr>
                <w:b/>
                <w:sz w:val="26"/>
                <w:szCs w:val="26"/>
              </w:rPr>
              <w:t>Описание</w:t>
            </w:r>
          </w:p>
        </w:tc>
      </w:tr>
      <w:tr w:rsidR="00A05CEB" w:rsidRPr="00A05CEB" w:rsidTr="00207C3A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EB" w:rsidRPr="00A05CEB" w:rsidRDefault="00A05CEB" w:rsidP="00A05CEB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A05CEB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EB" w:rsidRPr="006223E4" w:rsidRDefault="00A05CEB" w:rsidP="00A05CEB">
            <w:pPr>
              <w:ind w:right="-108"/>
              <w:rPr>
                <w:b/>
                <w:sz w:val="26"/>
                <w:szCs w:val="26"/>
              </w:rPr>
            </w:pPr>
            <w:r w:rsidRPr="006223E4">
              <w:rPr>
                <w:b/>
                <w:sz w:val="26"/>
                <w:szCs w:val="26"/>
              </w:rPr>
              <w:t>Наименование медицинского изделий, требующего сервисного обслуживания (далее – МИ ТСО)</w:t>
            </w:r>
          </w:p>
          <w:p w:rsidR="00A05CEB" w:rsidRPr="006223E4" w:rsidRDefault="00A05CEB" w:rsidP="00A05CEB">
            <w:pPr>
              <w:ind w:right="-108"/>
              <w:rPr>
                <w:b/>
                <w:i/>
                <w:sz w:val="26"/>
                <w:szCs w:val="26"/>
              </w:rPr>
            </w:pPr>
            <w:r w:rsidRPr="006223E4">
              <w:rPr>
                <w:i/>
                <w:sz w:val="26"/>
                <w:szCs w:val="26"/>
              </w:rPr>
              <w:t>(в соответствии с государственным реестром МИ ТСО с указанием модели, наименования производителя, страны)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EB" w:rsidRPr="00A05CEB" w:rsidRDefault="00A05CEB" w:rsidP="00A05CEB">
            <w:pPr>
              <w:widowControl w:val="0"/>
              <w:autoSpaceDE w:val="0"/>
              <w:autoSpaceDN w:val="0"/>
              <w:adjustRightInd w:val="0"/>
              <w:spacing w:before="30"/>
              <w:rPr>
                <w:b/>
                <w:sz w:val="26"/>
                <w:szCs w:val="26"/>
              </w:rPr>
            </w:pPr>
            <w:proofErr w:type="spellStart"/>
            <w:r w:rsidRPr="00A05CEB">
              <w:rPr>
                <w:b/>
                <w:sz w:val="26"/>
                <w:szCs w:val="26"/>
              </w:rPr>
              <w:t>Инфузионный</w:t>
            </w:r>
            <w:proofErr w:type="spellEnd"/>
            <w:r w:rsidRPr="00A05CEB">
              <w:rPr>
                <w:b/>
                <w:sz w:val="26"/>
                <w:szCs w:val="26"/>
              </w:rPr>
              <w:t xml:space="preserve"> насос </w:t>
            </w:r>
          </w:p>
          <w:p w:rsidR="00A05CEB" w:rsidRPr="00A05CEB" w:rsidRDefault="00A05CEB" w:rsidP="00A05CEB">
            <w:pPr>
              <w:widowControl w:val="0"/>
              <w:autoSpaceDE w:val="0"/>
              <w:autoSpaceDN w:val="0"/>
              <w:adjustRightInd w:val="0"/>
              <w:spacing w:before="30"/>
              <w:rPr>
                <w:b/>
                <w:sz w:val="26"/>
                <w:szCs w:val="26"/>
              </w:rPr>
            </w:pPr>
            <w:r w:rsidRPr="00A05CEB">
              <w:rPr>
                <w:b/>
                <w:sz w:val="26"/>
                <w:szCs w:val="26"/>
              </w:rPr>
              <w:t xml:space="preserve">Производитель: </w:t>
            </w:r>
          </w:p>
          <w:p w:rsidR="00A05CEB" w:rsidRPr="00A05CEB" w:rsidRDefault="00A05CEB" w:rsidP="00A05CEB">
            <w:pPr>
              <w:widowControl w:val="0"/>
              <w:autoSpaceDE w:val="0"/>
              <w:autoSpaceDN w:val="0"/>
              <w:adjustRightInd w:val="0"/>
              <w:spacing w:before="30"/>
              <w:rPr>
                <w:b/>
                <w:sz w:val="26"/>
                <w:szCs w:val="26"/>
              </w:rPr>
            </w:pPr>
            <w:r w:rsidRPr="00A05CEB">
              <w:rPr>
                <w:b/>
                <w:sz w:val="26"/>
                <w:szCs w:val="26"/>
              </w:rPr>
              <w:t xml:space="preserve">Страна изготовитель: </w:t>
            </w:r>
          </w:p>
          <w:p w:rsidR="00A05CEB" w:rsidRPr="00A05CEB" w:rsidRDefault="00A05CEB" w:rsidP="00A05CEB">
            <w:pPr>
              <w:widowControl w:val="0"/>
              <w:autoSpaceDE w:val="0"/>
              <w:autoSpaceDN w:val="0"/>
              <w:adjustRightInd w:val="0"/>
              <w:spacing w:before="30"/>
              <w:rPr>
                <w:sz w:val="26"/>
                <w:szCs w:val="26"/>
              </w:rPr>
            </w:pPr>
            <w:r w:rsidRPr="00A05CEB">
              <w:rPr>
                <w:b/>
                <w:sz w:val="26"/>
                <w:szCs w:val="26"/>
              </w:rPr>
              <w:t>Регистрационное удостоверение</w:t>
            </w:r>
            <w:proofErr w:type="gramStart"/>
            <w:r w:rsidRPr="00A05CEB">
              <w:rPr>
                <w:b/>
                <w:sz w:val="26"/>
                <w:szCs w:val="26"/>
              </w:rPr>
              <w:t>:</w:t>
            </w:r>
            <w:r w:rsidRPr="00A05CEB">
              <w:rPr>
                <w:sz w:val="26"/>
                <w:szCs w:val="26"/>
              </w:rPr>
              <w:t>.</w:t>
            </w:r>
            <w:proofErr w:type="gramEnd"/>
          </w:p>
        </w:tc>
      </w:tr>
      <w:tr w:rsidR="00A05CEB" w:rsidRPr="00A05CEB" w:rsidTr="00207C3A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EB" w:rsidRPr="00A05CEB" w:rsidRDefault="00A05CEB" w:rsidP="00A05CEB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A05CEB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EB" w:rsidRPr="006223E4" w:rsidRDefault="00A05CEB" w:rsidP="00A05CEB">
            <w:pPr>
              <w:ind w:right="-108"/>
              <w:rPr>
                <w:i/>
                <w:sz w:val="26"/>
                <w:szCs w:val="26"/>
              </w:rPr>
            </w:pPr>
            <w:r w:rsidRPr="006223E4">
              <w:rPr>
                <w:b/>
                <w:sz w:val="26"/>
                <w:szCs w:val="26"/>
              </w:rPr>
              <w:t>Наименование МИ ТСО, относящейся к средствам измерени</w:t>
            </w:r>
            <w:proofErr w:type="gramStart"/>
            <w:r w:rsidRPr="006223E4">
              <w:rPr>
                <w:b/>
                <w:sz w:val="26"/>
                <w:szCs w:val="26"/>
              </w:rPr>
              <w:t>я</w:t>
            </w:r>
            <w:r w:rsidRPr="006223E4">
              <w:rPr>
                <w:sz w:val="26"/>
                <w:szCs w:val="26"/>
              </w:rPr>
              <w:t>(</w:t>
            </w:r>
            <w:proofErr w:type="gramEnd"/>
            <w:r w:rsidRPr="006223E4">
              <w:rPr>
                <w:i/>
                <w:sz w:val="26"/>
                <w:szCs w:val="26"/>
              </w:rPr>
              <w:t>с указанием модели, наименования производителя, страны)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EB" w:rsidRPr="00A05CEB" w:rsidRDefault="00A05CEB" w:rsidP="00A05CEB">
            <w:pPr>
              <w:rPr>
                <w:b/>
                <w:sz w:val="26"/>
                <w:szCs w:val="26"/>
              </w:rPr>
            </w:pPr>
            <w:proofErr w:type="spellStart"/>
            <w:r w:rsidRPr="00A05CEB">
              <w:rPr>
                <w:b/>
                <w:sz w:val="26"/>
                <w:szCs w:val="26"/>
              </w:rPr>
              <w:t>Инфузионный</w:t>
            </w:r>
            <w:proofErr w:type="spellEnd"/>
            <w:r w:rsidRPr="00A05CEB">
              <w:rPr>
                <w:b/>
                <w:sz w:val="26"/>
                <w:szCs w:val="26"/>
              </w:rPr>
              <w:t xml:space="preserve"> насос </w:t>
            </w:r>
          </w:p>
          <w:p w:rsidR="00A05CEB" w:rsidRPr="00A05CEB" w:rsidRDefault="00A05CEB" w:rsidP="00A05CEB">
            <w:pPr>
              <w:widowControl w:val="0"/>
              <w:autoSpaceDE w:val="0"/>
              <w:autoSpaceDN w:val="0"/>
              <w:adjustRightInd w:val="0"/>
              <w:spacing w:before="30"/>
              <w:rPr>
                <w:b/>
                <w:sz w:val="26"/>
                <w:szCs w:val="26"/>
              </w:rPr>
            </w:pPr>
            <w:r w:rsidRPr="00A05CEB">
              <w:rPr>
                <w:b/>
                <w:sz w:val="26"/>
                <w:szCs w:val="26"/>
              </w:rPr>
              <w:t xml:space="preserve">Производитель: </w:t>
            </w:r>
          </w:p>
          <w:p w:rsidR="00A05CEB" w:rsidRPr="00A05CEB" w:rsidRDefault="00A05CEB" w:rsidP="00EC71E8">
            <w:pPr>
              <w:widowControl w:val="0"/>
              <w:autoSpaceDE w:val="0"/>
              <w:autoSpaceDN w:val="0"/>
              <w:adjustRightInd w:val="0"/>
              <w:spacing w:before="30"/>
              <w:rPr>
                <w:sz w:val="26"/>
                <w:szCs w:val="26"/>
              </w:rPr>
            </w:pPr>
            <w:r w:rsidRPr="00A05CEB">
              <w:rPr>
                <w:b/>
                <w:sz w:val="26"/>
                <w:szCs w:val="26"/>
              </w:rPr>
              <w:t xml:space="preserve">Страна изготовитель: </w:t>
            </w:r>
          </w:p>
        </w:tc>
      </w:tr>
      <w:tr w:rsidR="001E2356" w:rsidRPr="00A05CEB" w:rsidTr="00207C3A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2356" w:rsidRPr="00A05CEB" w:rsidRDefault="001E2356" w:rsidP="00A05CEB">
            <w:pPr>
              <w:jc w:val="center"/>
              <w:rPr>
                <w:b/>
                <w:sz w:val="26"/>
                <w:szCs w:val="26"/>
              </w:rPr>
            </w:pPr>
            <w:r w:rsidRPr="00A05CEB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2356" w:rsidRPr="00A05CEB" w:rsidRDefault="001E2356" w:rsidP="00A05CEB">
            <w:pPr>
              <w:ind w:right="-108"/>
              <w:rPr>
                <w:b/>
                <w:sz w:val="26"/>
                <w:szCs w:val="26"/>
              </w:rPr>
            </w:pPr>
            <w:r w:rsidRPr="00A05CEB">
              <w:rPr>
                <w:b/>
                <w:sz w:val="26"/>
                <w:szCs w:val="26"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56" w:rsidRPr="00A05CEB" w:rsidRDefault="001E2356" w:rsidP="00A05CEB">
            <w:pPr>
              <w:jc w:val="center"/>
              <w:rPr>
                <w:i/>
                <w:sz w:val="26"/>
                <w:szCs w:val="26"/>
              </w:rPr>
            </w:pPr>
            <w:r w:rsidRPr="00A05CEB">
              <w:rPr>
                <w:i/>
                <w:sz w:val="26"/>
                <w:szCs w:val="26"/>
              </w:rPr>
              <w:t>№</w:t>
            </w:r>
          </w:p>
          <w:p w:rsidR="001E2356" w:rsidRPr="00A05CEB" w:rsidRDefault="001E2356" w:rsidP="00A05CEB">
            <w:pPr>
              <w:jc w:val="center"/>
              <w:rPr>
                <w:i/>
                <w:sz w:val="26"/>
                <w:szCs w:val="26"/>
              </w:rPr>
            </w:pPr>
            <w:proofErr w:type="spellStart"/>
            <w:proofErr w:type="gramStart"/>
            <w:r w:rsidRPr="00A05CEB">
              <w:rPr>
                <w:i/>
                <w:sz w:val="26"/>
                <w:szCs w:val="26"/>
              </w:rPr>
              <w:t>п</w:t>
            </w:r>
            <w:proofErr w:type="spellEnd"/>
            <w:proofErr w:type="gramEnd"/>
            <w:r w:rsidRPr="00A05CEB">
              <w:rPr>
                <w:i/>
                <w:sz w:val="26"/>
                <w:szCs w:val="26"/>
              </w:rPr>
              <w:t>/</w:t>
            </w:r>
            <w:proofErr w:type="spellStart"/>
            <w:r w:rsidRPr="00A05CEB">
              <w:rPr>
                <w:i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56" w:rsidRPr="006223E4" w:rsidRDefault="001E2356" w:rsidP="00A05CEB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proofErr w:type="gramStart"/>
            <w:r w:rsidRPr="006223E4">
              <w:rPr>
                <w:i/>
                <w:sz w:val="26"/>
                <w:szCs w:val="26"/>
              </w:rPr>
              <w:t xml:space="preserve">Наименование комплектующего к МИ ТСО </w:t>
            </w:r>
            <w:proofErr w:type="gramEnd"/>
          </w:p>
          <w:p w:rsidR="001E2356" w:rsidRPr="006223E4" w:rsidRDefault="001E2356" w:rsidP="00A05CEB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6223E4">
              <w:rPr>
                <w:i/>
                <w:sz w:val="26"/>
                <w:szCs w:val="26"/>
              </w:rPr>
              <w:t>(в соответствии с государственным реестром МИ ТСО</w:t>
            </w:r>
            <w:proofErr w:type="gramStart"/>
            <w:r w:rsidRPr="006223E4">
              <w:rPr>
                <w:i/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56" w:rsidRPr="006223E4" w:rsidRDefault="001E2356" w:rsidP="00A05CEB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proofErr w:type="gramStart"/>
            <w:r w:rsidRPr="006223E4">
              <w:rPr>
                <w:i/>
                <w:sz w:val="26"/>
                <w:szCs w:val="26"/>
              </w:rPr>
              <w:t>Модель/марка, каталожный номер, краткая техническая характеристика комплектующего к МИ ТСО</w:t>
            </w:r>
            <w:proofErr w:type="gramEnd"/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56" w:rsidRPr="00A05CEB" w:rsidRDefault="001E2356" w:rsidP="00A05CEB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A05CEB">
              <w:rPr>
                <w:i/>
                <w:sz w:val="26"/>
                <w:szCs w:val="26"/>
              </w:rPr>
              <w:t>Требуемое количество</w:t>
            </w:r>
          </w:p>
          <w:p w:rsidR="001E2356" w:rsidRPr="00A05CEB" w:rsidRDefault="001E2356" w:rsidP="00A05CEB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A05CEB">
              <w:rPr>
                <w:i/>
                <w:sz w:val="26"/>
                <w:szCs w:val="26"/>
              </w:rPr>
              <w:t>(с указанием единицы измерени</w:t>
            </w:r>
            <w:r w:rsidRPr="00A05CEB">
              <w:rPr>
                <w:i/>
                <w:sz w:val="26"/>
                <w:szCs w:val="26"/>
              </w:rPr>
              <w:lastRenderedPageBreak/>
              <w:t>я)</w:t>
            </w:r>
          </w:p>
        </w:tc>
      </w:tr>
      <w:tr w:rsidR="001E2356" w:rsidRPr="00A05CEB" w:rsidTr="00207C3A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2356" w:rsidRPr="00A05CEB" w:rsidRDefault="001E2356" w:rsidP="00A05CE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2356" w:rsidRPr="00A05CEB" w:rsidRDefault="001E2356" w:rsidP="00A05CEB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356" w:rsidRPr="00A05CEB" w:rsidRDefault="001E2356" w:rsidP="00A05CEB">
            <w:pPr>
              <w:rPr>
                <w:i/>
                <w:sz w:val="26"/>
                <w:szCs w:val="26"/>
              </w:rPr>
            </w:pPr>
            <w:r w:rsidRPr="00A05CEB">
              <w:rPr>
                <w:i/>
                <w:sz w:val="26"/>
                <w:szCs w:val="26"/>
              </w:rPr>
              <w:t>Основные комплектующие</w:t>
            </w:r>
          </w:p>
        </w:tc>
      </w:tr>
      <w:tr w:rsidR="001E2356" w:rsidRPr="00A05CEB" w:rsidTr="00207C3A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2356" w:rsidRPr="00A05CEB" w:rsidRDefault="001E2356" w:rsidP="00A05CE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2356" w:rsidRPr="00A05CEB" w:rsidRDefault="001E2356" w:rsidP="00A05CEB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56" w:rsidRPr="00A05CEB" w:rsidRDefault="001E2356" w:rsidP="00A05CEB">
            <w:pPr>
              <w:jc w:val="center"/>
              <w:rPr>
                <w:sz w:val="26"/>
                <w:szCs w:val="26"/>
                <w:lang w:val="en-US"/>
              </w:rPr>
            </w:pPr>
            <w:r w:rsidRPr="00A05CEB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356" w:rsidRPr="00A05CEB" w:rsidRDefault="001E2356" w:rsidP="00A05CEB">
            <w:pPr>
              <w:rPr>
                <w:sz w:val="26"/>
                <w:szCs w:val="26"/>
              </w:rPr>
            </w:pP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Основной блок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07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 xml:space="preserve">Титрование – при изменении скорости тока жидкости вовремя </w:t>
            </w:r>
            <w:proofErr w:type="spellStart"/>
            <w:r w:rsidRPr="00A05CEB">
              <w:rPr>
                <w:sz w:val="26"/>
                <w:szCs w:val="26"/>
              </w:rPr>
              <w:t>инфузии</w:t>
            </w:r>
            <w:proofErr w:type="spellEnd"/>
            <w:r w:rsidRPr="00A05CEB">
              <w:rPr>
                <w:sz w:val="26"/>
                <w:szCs w:val="26"/>
              </w:rPr>
              <w:t xml:space="preserve">. 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Система блокировки клавиатуры для безопасности. Обновление программного обеспечения через интернет. Кнопка вызова медперсонала.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Технические характеристики: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Насосный механизм: Перистальтический штатив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Скорость потока: 0,1 ~ 1200 мл/ч</w:t>
            </w:r>
          </w:p>
          <w:p w:rsidR="001E2356" w:rsidRPr="004E1198" w:rsidRDefault="001E2356" w:rsidP="004E1198">
            <w:pPr>
              <w:rPr>
                <w:sz w:val="26"/>
                <w:szCs w:val="26"/>
              </w:rPr>
            </w:pPr>
            <w:r w:rsidRPr="004E1198">
              <w:rPr>
                <w:sz w:val="26"/>
                <w:szCs w:val="26"/>
              </w:rPr>
              <w:t xml:space="preserve">Диапазон </w:t>
            </w:r>
            <w:proofErr w:type="spellStart"/>
            <w:r w:rsidRPr="004E1198">
              <w:rPr>
                <w:sz w:val="26"/>
                <w:szCs w:val="26"/>
              </w:rPr>
              <w:t>инфузии</w:t>
            </w:r>
            <w:proofErr w:type="spellEnd"/>
            <w:r w:rsidRPr="004E1198">
              <w:rPr>
                <w:sz w:val="26"/>
                <w:szCs w:val="26"/>
              </w:rPr>
              <w:t>, заданный объем:</w:t>
            </w:r>
          </w:p>
          <w:p w:rsidR="001E2356" w:rsidRPr="004E1198" w:rsidRDefault="001E2356" w:rsidP="004E1198">
            <w:pPr>
              <w:rPr>
                <w:sz w:val="26"/>
                <w:szCs w:val="26"/>
              </w:rPr>
            </w:pPr>
            <w:r w:rsidRPr="004E1198">
              <w:rPr>
                <w:sz w:val="26"/>
                <w:szCs w:val="26"/>
              </w:rPr>
              <w:t xml:space="preserve">0,01 </w:t>
            </w:r>
            <w:r>
              <w:rPr>
                <w:sz w:val="26"/>
                <w:szCs w:val="26"/>
              </w:rPr>
              <w:t xml:space="preserve">- </w:t>
            </w:r>
            <w:r w:rsidRPr="004E1198">
              <w:rPr>
                <w:sz w:val="26"/>
                <w:szCs w:val="26"/>
              </w:rPr>
              <w:t>9999 мл</w:t>
            </w:r>
            <w:r>
              <w:rPr>
                <w:sz w:val="26"/>
                <w:szCs w:val="26"/>
              </w:rPr>
              <w:t xml:space="preserve">, </w:t>
            </w:r>
            <w:r w:rsidRPr="004E1198">
              <w:rPr>
                <w:sz w:val="26"/>
                <w:szCs w:val="26"/>
              </w:rPr>
              <w:t xml:space="preserve">0,01 </w:t>
            </w:r>
            <w:r>
              <w:rPr>
                <w:sz w:val="26"/>
                <w:szCs w:val="26"/>
              </w:rPr>
              <w:t>- 99</w:t>
            </w:r>
            <w:r w:rsidRPr="004E1198">
              <w:rPr>
                <w:sz w:val="26"/>
                <w:szCs w:val="26"/>
              </w:rPr>
              <w:t>,9</w:t>
            </w:r>
            <w:r>
              <w:rPr>
                <w:sz w:val="26"/>
                <w:szCs w:val="26"/>
              </w:rPr>
              <w:t>9</w:t>
            </w:r>
            <w:r w:rsidRPr="004E1198">
              <w:rPr>
                <w:sz w:val="26"/>
                <w:szCs w:val="26"/>
              </w:rPr>
              <w:t xml:space="preserve"> мл (с шагом 0,1 мл); 100 </w:t>
            </w:r>
            <w:r>
              <w:rPr>
                <w:sz w:val="26"/>
                <w:szCs w:val="26"/>
              </w:rPr>
              <w:t xml:space="preserve">- </w:t>
            </w:r>
            <w:r w:rsidRPr="004E1198">
              <w:rPr>
                <w:sz w:val="26"/>
                <w:szCs w:val="26"/>
              </w:rPr>
              <w:t xml:space="preserve"> 9999 мл (с шагом 1 мл)</w:t>
            </w:r>
          </w:p>
          <w:p w:rsidR="001E2356" w:rsidRPr="004E1198" w:rsidRDefault="001E2356" w:rsidP="004E1198">
            <w:pPr>
              <w:rPr>
                <w:sz w:val="26"/>
                <w:szCs w:val="26"/>
              </w:rPr>
            </w:pPr>
            <w:r w:rsidRPr="004E1198">
              <w:rPr>
                <w:sz w:val="26"/>
                <w:szCs w:val="26"/>
              </w:rPr>
              <w:t xml:space="preserve">Объем </w:t>
            </w:r>
            <w:proofErr w:type="spellStart"/>
            <w:r w:rsidRPr="004E1198">
              <w:rPr>
                <w:sz w:val="26"/>
                <w:szCs w:val="26"/>
              </w:rPr>
              <w:t>инфузируемой</w:t>
            </w:r>
            <w:proofErr w:type="spellEnd"/>
            <w:r w:rsidRPr="004E1198">
              <w:rPr>
                <w:sz w:val="26"/>
                <w:szCs w:val="26"/>
              </w:rPr>
              <w:t xml:space="preserve"> жидкости: от 0,00 </w:t>
            </w:r>
            <w:r>
              <w:rPr>
                <w:sz w:val="26"/>
                <w:szCs w:val="26"/>
              </w:rPr>
              <w:t>-</w:t>
            </w:r>
            <w:r w:rsidRPr="004E1198">
              <w:rPr>
                <w:sz w:val="26"/>
                <w:szCs w:val="26"/>
              </w:rPr>
              <w:t xml:space="preserve"> 9999 мл</w:t>
            </w:r>
            <w:r>
              <w:rPr>
                <w:sz w:val="26"/>
                <w:szCs w:val="26"/>
              </w:rPr>
              <w:t xml:space="preserve">, </w:t>
            </w:r>
            <w:r w:rsidRPr="004E1198">
              <w:rPr>
                <w:sz w:val="26"/>
                <w:szCs w:val="26"/>
              </w:rPr>
              <w:t xml:space="preserve">0,01 </w:t>
            </w:r>
            <w:r>
              <w:rPr>
                <w:sz w:val="26"/>
                <w:szCs w:val="26"/>
              </w:rPr>
              <w:t>-</w:t>
            </w:r>
            <w:r w:rsidRPr="004E1198">
              <w:rPr>
                <w:sz w:val="26"/>
                <w:szCs w:val="26"/>
              </w:rPr>
              <w:t xml:space="preserve"> 99,9 мл (с шагом </w:t>
            </w:r>
            <w:r>
              <w:rPr>
                <w:sz w:val="26"/>
                <w:szCs w:val="26"/>
              </w:rPr>
              <w:t xml:space="preserve">0,01 мл), </w:t>
            </w:r>
            <w:r w:rsidRPr="004E1198">
              <w:rPr>
                <w:sz w:val="26"/>
                <w:szCs w:val="26"/>
              </w:rPr>
              <w:t>100</w:t>
            </w:r>
            <w:r>
              <w:rPr>
                <w:sz w:val="26"/>
                <w:szCs w:val="26"/>
              </w:rPr>
              <w:t>-</w:t>
            </w:r>
            <w:r w:rsidRPr="004E1198">
              <w:rPr>
                <w:sz w:val="26"/>
                <w:szCs w:val="26"/>
              </w:rPr>
              <w:t>999,9 мл (с шагом 0,1 мл).</w:t>
            </w:r>
          </w:p>
          <w:p w:rsidR="001E2356" w:rsidRPr="004E1198" w:rsidRDefault="001E2356" w:rsidP="004E1198">
            <w:pPr>
              <w:rPr>
                <w:sz w:val="26"/>
                <w:szCs w:val="26"/>
              </w:rPr>
            </w:pPr>
            <w:r w:rsidRPr="004E1198">
              <w:rPr>
                <w:sz w:val="26"/>
                <w:szCs w:val="26"/>
              </w:rPr>
              <w:t xml:space="preserve">Показатель болюса (очистка): 700 мл/ч (по </w:t>
            </w:r>
            <w:proofErr w:type="spellStart"/>
            <w:r w:rsidRPr="004E1198">
              <w:rPr>
                <w:sz w:val="26"/>
                <w:szCs w:val="26"/>
              </w:rPr>
              <w:t>умолч</w:t>
            </w:r>
            <w:proofErr w:type="spellEnd"/>
            <w:r w:rsidRPr="004E1198">
              <w:rPr>
                <w:sz w:val="26"/>
                <w:szCs w:val="26"/>
              </w:rPr>
              <w:t xml:space="preserve">.); 1 </w:t>
            </w:r>
            <w:r>
              <w:rPr>
                <w:sz w:val="26"/>
                <w:szCs w:val="26"/>
              </w:rPr>
              <w:t>-</w:t>
            </w:r>
            <w:r w:rsidRPr="004E1198">
              <w:rPr>
                <w:sz w:val="26"/>
                <w:szCs w:val="26"/>
              </w:rPr>
              <w:t xml:space="preserve"> 1200 мл/ч.</w:t>
            </w:r>
          </w:p>
          <w:p w:rsidR="001E2356" w:rsidRPr="004E1198" w:rsidRDefault="001E2356" w:rsidP="004E1198">
            <w:pPr>
              <w:rPr>
                <w:sz w:val="26"/>
                <w:szCs w:val="26"/>
              </w:rPr>
            </w:pPr>
            <w:r w:rsidRPr="004E1198">
              <w:rPr>
                <w:sz w:val="26"/>
                <w:szCs w:val="26"/>
              </w:rPr>
              <w:t xml:space="preserve">Объем болюса (очистка): 0,1 </w:t>
            </w:r>
            <w:r>
              <w:rPr>
                <w:sz w:val="26"/>
                <w:szCs w:val="26"/>
              </w:rPr>
              <w:t>-</w:t>
            </w:r>
            <w:r w:rsidRPr="004E1198">
              <w:rPr>
                <w:sz w:val="26"/>
                <w:szCs w:val="26"/>
              </w:rPr>
              <w:t xml:space="preserve"> 99,9 мл (с шагом 0,1 мл)</w:t>
            </w:r>
          </w:p>
          <w:p w:rsidR="001E2356" w:rsidRPr="004E1198" w:rsidRDefault="001E2356" w:rsidP="004E1198">
            <w:pPr>
              <w:rPr>
                <w:sz w:val="26"/>
                <w:szCs w:val="26"/>
              </w:rPr>
            </w:pPr>
            <w:r w:rsidRPr="004E1198">
              <w:rPr>
                <w:sz w:val="26"/>
                <w:szCs w:val="26"/>
              </w:rPr>
              <w:t>Показатель KVO (режим открытой вены):</w:t>
            </w:r>
          </w:p>
          <w:p w:rsidR="001E2356" w:rsidRPr="004E1198" w:rsidRDefault="001E2356" w:rsidP="004E1198">
            <w:pPr>
              <w:rPr>
                <w:sz w:val="26"/>
                <w:szCs w:val="26"/>
              </w:rPr>
            </w:pPr>
            <w:r w:rsidRPr="004E1198">
              <w:rPr>
                <w:sz w:val="26"/>
                <w:szCs w:val="26"/>
              </w:rPr>
              <w:t xml:space="preserve">мл/ч (по </w:t>
            </w:r>
            <w:proofErr w:type="spellStart"/>
            <w:r w:rsidRPr="004E1198">
              <w:rPr>
                <w:sz w:val="26"/>
                <w:szCs w:val="26"/>
              </w:rPr>
              <w:t>умолч</w:t>
            </w:r>
            <w:proofErr w:type="spellEnd"/>
            <w:r w:rsidRPr="004E1198">
              <w:rPr>
                <w:sz w:val="26"/>
                <w:szCs w:val="26"/>
              </w:rPr>
              <w:t>.)</w:t>
            </w:r>
          </w:p>
          <w:p w:rsidR="001E2356" w:rsidRPr="004E1198" w:rsidRDefault="001E2356" w:rsidP="004E1198">
            <w:pPr>
              <w:rPr>
                <w:sz w:val="26"/>
                <w:szCs w:val="26"/>
              </w:rPr>
            </w:pPr>
            <w:r w:rsidRPr="004E1198">
              <w:rPr>
                <w:sz w:val="26"/>
                <w:szCs w:val="26"/>
              </w:rPr>
              <w:t xml:space="preserve">1 </w:t>
            </w:r>
            <w:r>
              <w:rPr>
                <w:sz w:val="26"/>
                <w:szCs w:val="26"/>
              </w:rPr>
              <w:t>-</w:t>
            </w:r>
            <w:r w:rsidRPr="004E1198">
              <w:rPr>
                <w:sz w:val="26"/>
                <w:szCs w:val="26"/>
              </w:rPr>
              <w:t xml:space="preserve"> 9 мл/ч при скорости потока 1,0 </w:t>
            </w:r>
            <w:r>
              <w:rPr>
                <w:sz w:val="26"/>
                <w:szCs w:val="26"/>
              </w:rPr>
              <w:t>-</w:t>
            </w:r>
            <w:r w:rsidRPr="004E1198">
              <w:rPr>
                <w:sz w:val="26"/>
                <w:szCs w:val="26"/>
              </w:rPr>
              <w:t>1200 мл/ч.</w:t>
            </w:r>
          </w:p>
          <w:p w:rsidR="001E2356" w:rsidRDefault="001E2356" w:rsidP="004E1198">
            <w:pPr>
              <w:rPr>
                <w:sz w:val="26"/>
                <w:szCs w:val="26"/>
              </w:rPr>
            </w:pPr>
            <w:r w:rsidRPr="004E1198">
              <w:rPr>
                <w:sz w:val="26"/>
                <w:szCs w:val="26"/>
              </w:rPr>
              <w:t xml:space="preserve">0,1 мл/ч (по </w:t>
            </w:r>
            <w:proofErr w:type="spellStart"/>
            <w:r w:rsidRPr="004E1198">
              <w:rPr>
                <w:sz w:val="26"/>
                <w:szCs w:val="26"/>
              </w:rPr>
              <w:t>умолч</w:t>
            </w:r>
            <w:proofErr w:type="spellEnd"/>
            <w:r w:rsidRPr="004E1198">
              <w:rPr>
                <w:sz w:val="26"/>
                <w:szCs w:val="26"/>
              </w:rPr>
              <w:t>.) при скорости потока не менее от 1,0 ~ 0,9 мл/ч</w:t>
            </w:r>
            <w:r>
              <w:rPr>
                <w:sz w:val="26"/>
                <w:szCs w:val="26"/>
              </w:rPr>
              <w:t>.</w:t>
            </w:r>
          </w:p>
          <w:p w:rsidR="001E2356" w:rsidRPr="00A05CEB" w:rsidRDefault="001E2356" w:rsidP="004E1198">
            <w:pPr>
              <w:rPr>
                <w:sz w:val="26"/>
                <w:szCs w:val="26"/>
              </w:rPr>
            </w:pPr>
            <w:proofErr w:type="spellStart"/>
            <w:r w:rsidRPr="00A05CEB">
              <w:rPr>
                <w:sz w:val="26"/>
                <w:szCs w:val="26"/>
              </w:rPr>
              <w:t>Окклюзионное</w:t>
            </w:r>
            <w:proofErr w:type="spellEnd"/>
            <w:r w:rsidRPr="00A05CEB">
              <w:rPr>
                <w:sz w:val="26"/>
                <w:szCs w:val="26"/>
              </w:rPr>
              <w:t xml:space="preserve"> давление: 60 ~ 850 мм </w:t>
            </w:r>
            <w:proofErr w:type="spellStart"/>
            <w:r w:rsidRPr="00A05CEB">
              <w:rPr>
                <w:sz w:val="26"/>
                <w:szCs w:val="26"/>
              </w:rPr>
              <w:t>рт.ст</w:t>
            </w:r>
            <w:proofErr w:type="spellEnd"/>
            <w:r w:rsidRPr="00A05CEB">
              <w:rPr>
                <w:sz w:val="26"/>
                <w:szCs w:val="26"/>
              </w:rPr>
              <w:t>.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 xml:space="preserve">Дисплей: Монографический </w:t>
            </w:r>
            <w:proofErr w:type="gramStart"/>
            <w:r w:rsidRPr="00A05CEB">
              <w:rPr>
                <w:sz w:val="26"/>
                <w:szCs w:val="26"/>
              </w:rPr>
              <w:t>ЖК дисплей</w:t>
            </w:r>
            <w:proofErr w:type="gramEnd"/>
            <w:r w:rsidRPr="00A05CEB">
              <w:rPr>
                <w:sz w:val="26"/>
                <w:szCs w:val="26"/>
              </w:rPr>
              <w:t xml:space="preserve"> (Разрешение: 240 </w:t>
            </w:r>
            <w:proofErr w:type="spellStart"/>
            <w:r w:rsidRPr="00A05CEB">
              <w:rPr>
                <w:sz w:val="26"/>
                <w:szCs w:val="26"/>
              </w:rPr>
              <w:t>х</w:t>
            </w:r>
            <w:proofErr w:type="spellEnd"/>
            <w:r w:rsidRPr="00A05CEB">
              <w:rPr>
                <w:sz w:val="26"/>
                <w:szCs w:val="26"/>
              </w:rPr>
              <w:t xml:space="preserve"> 64)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lastRenderedPageBreak/>
              <w:t>Сигналы тревоги: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- «Воздушный пузырь»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 xml:space="preserve">- Окклюзия (мощность обнаружения: 60 ~ 850 мм </w:t>
            </w:r>
            <w:proofErr w:type="spellStart"/>
            <w:r w:rsidRPr="00A05CEB">
              <w:rPr>
                <w:sz w:val="26"/>
                <w:szCs w:val="26"/>
              </w:rPr>
              <w:t>рт.ст</w:t>
            </w:r>
            <w:proofErr w:type="spellEnd"/>
            <w:r w:rsidRPr="00A05CEB">
              <w:rPr>
                <w:sz w:val="26"/>
                <w:szCs w:val="26"/>
              </w:rPr>
              <w:t>.)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 xml:space="preserve">  * 9 регулируемых шагов для понижения окклюзии: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- Низкий уровень заряда батареи, разряженный аккумулятор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- AC / DC (переменный / постоянный ток)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 xml:space="preserve">- Режим ожидания (с интервалом в 2 минуты, когда </w:t>
            </w:r>
            <w:proofErr w:type="spellStart"/>
            <w:r w:rsidRPr="00A05CEB">
              <w:rPr>
                <w:sz w:val="26"/>
                <w:szCs w:val="26"/>
              </w:rPr>
              <w:t>инфузия</w:t>
            </w:r>
            <w:proofErr w:type="spellEnd"/>
            <w:r w:rsidRPr="00A05CEB">
              <w:rPr>
                <w:sz w:val="26"/>
                <w:szCs w:val="26"/>
              </w:rPr>
              <w:t xml:space="preserve"> еще не началась)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 xml:space="preserve">- Сигнал о приближающемся окончании </w:t>
            </w:r>
            <w:proofErr w:type="spellStart"/>
            <w:r w:rsidRPr="00A05CEB">
              <w:rPr>
                <w:sz w:val="26"/>
                <w:szCs w:val="26"/>
              </w:rPr>
              <w:t>инфузии</w:t>
            </w:r>
            <w:proofErr w:type="spellEnd"/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 xml:space="preserve">- Насос прекращает работу, когда срабатывают сигналы тревоги, за исключением низкого заряда батареи и сигналов напоминания о запуске </w:t>
            </w:r>
            <w:proofErr w:type="spellStart"/>
            <w:r w:rsidRPr="00A05CEB">
              <w:rPr>
                <w:sz w:val="26"/>
                <w:szCs w:val="26"/>
              </w:rPr>
              <w:t>инфузии</w:t>
            </w:r>
            <w:proofErr w:type="spellEnd"/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- Неисправность - отображается состояние насоса и гаснет сигнал.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Функции безопасности: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 xml:space="preserve">- Дверь открыта: </w:t>
            </w:r>
            <w:proofErr w:type="spellStart"/>
            <w:r w:rsidRPr="00A05CEB">
              <w:rPr>
                <w:sz w:val="26"/>
                <w:szCs w:val="26"/>
              </w:rPr>
              <w:t>инфузия</w:t>
            </w:r>
            <w:proofErr w:type="spellEnd"/>
            <w:r w:rsidRPr="00A05CEB">
              <w:rPr>
                <w:sz w:val="26"/>
                <w:szCs w:val="26"/>
              </w:rPr>
              <w:t xml:space="preserve"> недоступна, когда дверь открыта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- Блокировка кнопок: работают только клавиши START/STOP, ON/OFF (ВКЛ/</w:t>
            </w:r>
            <w:proofErr w:type="gramStart"/>
            <w:r w:rsidRPr="00A05CEB">
              <w:rPr>
                <w:sz w:val="26"/>
                <w:szCs w:val="26"/>
              </w:rPr>
              <w:t>ВЫКЛ</w:t>
            </w:r>
            <w:proofErr w:type="gramEnd"/>
            <w:r w:rsidRPr="00A05CEB">
              <w:rPr>
                <w:sz w:val="26"/>
                <w:szCs w:val="26"/>
              </w:rPr>
              <w:t>) и LOCK (БЛОКИРОВКА)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- Датчик воздуха: обнаруживает воздушные пузыри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- Датчики окклюзии (закупорки): обнаруживает засорение трубы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- Вызов медсестры: мониторинг возможен только при срабатывании сигнализации.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lastRenderedPageBreak/>
              <w:t>Другие функции: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 xml:space="preserve">- Режим времени (TIME): рассчитывает скорость потока при установке времени </w:t>
            </w:r>
            <w:proofErr w:type="spellStart"/>
            <w:r w:rsidRPr="00A05CEB">
              <w:rPr>
                <w:sz w:val="26"/>
                <w:szCs w:val="26"/>
              </w:rPr>
              <w:t>инфузии</w:t>
            </w:r>
            <w:proofErr w:type="spellEnd"/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- Режим дозировки (DOSE): рассчитывает скорость потока при установке дозы.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 xml:space="preserve">- Титрование: скорость потока может быть изменена во время </w:t>
            </w:r>
            <w:proofErr w:type="spellStart"/>
            <w:r w:rsidRPr="00A05CEB">
              <w:rPr>
                <w:sz w:val="26"/>
                <w:szCs w:val="26"/>
              </w:rPr>
              <w:t>инфузии</w:t>
            </w:r>
            <w:proofErr w:type="spellEnd"/>
            <w:r w:rsidRPr="00A05CEB">
              <w:rPr>
                <w:sz w:val="26"/>
                <w:szCs w:val="26"/>
              </w:rPr>
              <w:t xml:space="preserve"> (доступно только тогда, когда оставшееся время </w:t>
            </w:r>
            <w:proofErr w:type="spellStart"/>
            <w:r w:rsidRPr="00A05CEB">
              <w:rPr>
                <w:sz w:val="26"/>
                <w:szCs w:val="26"/>
              </w:rPr>
              <w:t>инфузии</w:t>
            </w:r>
            <w:proofErr w:type="spellEnd"/>
            <w:r w:rsidRPr="00A05CEB">
              <w:rPr>
                <w:sz w:val="26"/>
                <w:szCs w:val="26"/>
              </w:rPr>
              <w:t xml:space="preserve"> составляет более 5 минут)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 xml:space="preserve">- Режим </w:t>
            </w:r>
            <w:proofErr w:type="gramStart"/>
            <w:r w:rsidRPr="00A05CEB">
              <w:rPr>
                <w:sz w:val="26"/>
                <w:szCs w:val="26"/>
              </w:rPr>
              <w:t>вторичной</w:t>
            </w:r>
            <w:proofErr w:type="gramEnd"/>
            <w:r w:rsidRPr="00A05CEB">
              <w:rPr>
                <w:sz w:val="26"/>
                <w:szCs w:val="26"/>
              </w:rPr>
              <w:t xml:space="preserve"> </w:t>
            </w:r>
            <w:proofErr w:type="spellStart"/>
            <w:r w:rsidRPr="00A05CEB">
              <w:rPr>
                <w:sz w:val="26"/>
                <w:szCs w:val="26"/>
              </w:rPr>
              <w:t>инфузии</w:t>
            </w:r>
            <w:proofErr w:type="spellEnd"/>
            <w:r w:rsidRPr="00A05CEB">
              <w:rPr>
                <w:sz w:val="26"/>
                <w:szCs w:val="26"/>
              </w:rPr>
              <w:t xml:space="preserve"> (первичная, вторичная)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- Низкий уровень заряда батареи, разряженный аккумулятор: сигнализация за 30 минут и 3 минуты до истечения батареи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- Дата и время: дата и время можно проверить без источника питания, после того, как часы установлены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 xml:space="preserve">- Режим ожидания (пауза): операция возобновляется автоматически после заданного истечения времени, когда нажата клавиша «пауза», </w:t>
            </w:r>
            <w:proofErr w:type="spellStart"/>
            <w:r w:rsidRPr="00A05CEB">
              <w:rPr>
                <w:sz w:val="26"/>
                <w:szCs w:val="26"/>
              </w:rPr>
              <w:t>инфузия</w:t>
            </w:r>
            <w:proofErr w:type="spellEnd"/>
            <w:r w:rsidRPr="00A05CEB">
              <w:rPr>
                <w:sz w:val="26"/>
                <w:szCs w:val="26"/>
              </w:rPr>
              <w:t xml:space="preserve"> прекращается (по умолчанию 24 часа, диапазон настройки от 1 минуты до 24 часов с шагом в 1 минуту)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 xml:space="preserve">- Журнал историй: сохранение до 2000 данных, которые могут просматриваться через отдельный ПК. 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 xml:space="preserve">- Журнал сигнализаций: сохраняет </w:t>
            </w:r>
            <w:r w:rsidR="00BF3F95">
              <w:rPr>
                <w:sz w:val="26"/>
                <w:szCs w:val="26"/>
              </w:rPr>
              <w:t>не менее</w:t>
            </w:r>
            <w:r w:rsidRPr="00A05CEB">
              <w:rPr>
                <w:sz w:val="26"/>
                <w:szCs w:val="26"/>
              </w:rPr>
              <w:t xml:space="preserve"> 50 историй в насосе, и может просматриваться в насосе в режиме 1. 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 xml:space="preserve">- Все записи </w:t>
            </w:r>
            <w:proofErr w:type="spellStart"/>
            <w:r w:rsidRPr="00A05CEB">
              <w:rPr>
                <w:sz w:val="26"/>
                <w:szCs w:val="26"/>
              </w:rPr>
              <w:t>инфузионных</w:t>
            </w:r>
            <w:proofErr w:type="spellEnd"/>
            <w:r w:rsidRPr="00A05CEB">
              <w:rPr>
                <w:sz w:val="26"/>
                <w:szCs w:val="26"/>
              </w:rPr>
              <w:t xml:space="preserve"> событий будут </w:t>
            </w:r>
            <w:r w:rsidRPr="00A05CEB">
              <w:rPr>
                <w:sz w:val="26"/>
                <w:szCs w:val="26"/>
              </w:rPr>
              <w:lastRenderedPageBreak/>
              <w:t xml:space="preserve">сохраняться </w:t>
            </w:r>
            <w:proofErr w:type="gramStart"/>
            <w:r w:rsidRPr="00A05CEB">
              <w:rPr>
                <w:sz w:val="26"/>
                <w:szCs w:val="26"/>
              </w:rPr>
              <w:t>автоматически</w:t>
            </w:r>
            <w:proofErr w:type="gramEnd"/>
            <w:r w:rsidRPr="00A05CEB">
              <w:rPr>
                <w:sz w:val="26"/>
                <w:szCs w:val="26"/>
              </w:rPr>
              <w:t xml:space="preserve"> и храниться после выключения.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Источник питания: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AC 100-240</w:t>
            </w:r>
            <w:proofErr w:type="gramStart"/>
            <w:r w:rsidRPr="00A05CEB">
              <w:rPr>
                <w:sz w:val="26"/>
                <w:szCs w:val="26"/>
              </w:rPr>
              <w:t xml:space="preserve"> В</w:t>
            </w:r>
            <w:proofErr w:type="gramEnd"/>
            <w:r w:rsidRPr="00A05CEB">
              <w:rPr>
                <w:sz w:val="26"/>
                <w:szCs w:val="26"/>
              </w:rPr>
              <w:t>, 50/60 Гц (предохранитель: 250 В, T3.15А)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DC 12</w:t>
            </w:r>
            <w:proofErr w:type="gramStart"/>
            <w:r w:rsidRPr="00A05CEB">
              <w:rPr>
                <w:sz w:val="26"/>
                <w:szCs w:val="26"/>
              </w:rPr>
              <w:t xml:space="preserve"> В</w:t>
            </w:r>
            <w:proofErr w:type="gramEnd"/>
            <w:r w:rsidRPr="00A05CEB">
              <w:rPr>
                <w:sz w:val="26"/>
                <w:szCs w:val="26"/>
              </w:rPr>
              <w:t xml:space="preserve"> (1 А)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Потребляемая мощность: 34 ВА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Рабочее время: прим. 7 часов при скорости потока 25 мл/ч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Время зарядки: прим. 5 часов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 xml:space="preserve">Размеры: </w:t>
            </w:r>
            <w:r w:rsidR="00BF3F95">
              <w:rPr>
                <w:sz w:val="26"/>
                <w:szCs w:val="26"/>
              </w:rPr>
              <w:t xml:space="preserve">не более </w:t>
            </w:r>
            <w:r w:rsidRPr="00A05CEB">
              <w:rPr>
                <w:sz w:val="26"/>
                <w:szCs w:val="26"/>
              </w:rPr>
              <w:t>260 × 130 × 91 мм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 xml:space="preserve">Вес: </w:t>
            </w:r>
            <w:r w:rsidR="00BF3F95">
              <w:rPr>
                <w:sz w:val="26"/>
                <w:szCs w:val="26"/>
              </w:rPr>
              <w:t xml:space="preserve">не более </w:t>
            </w:r>
            <w:r w:rsidRPr="00A05CEB">
              <w:rPr>
                <w:sz w:val="26"/>
                <w:szCs w:val="26"/>
              </w:rPr>
              <w:t>1,8 кг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lastRenderedPageBreak/>
              <w:t>1 шт.</w:t>
            </w:r>
          </w:p>
        </w:tc>
      </w:tr>
      <w:tr w:rsidR="001E2356" w:rsidRPr="00A05CEB" w:rsidTr="00713EB1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356" w:rsidRPr="00A05CEB" w:rsidRDefault="001E2356" w:rsidP="00A05CE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356" w:rsidRPr="00A05CEB" w:rsidRDefault="001E2356" w:rsidP="00A05CEB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356" w:rsidRPr="00A05CEB" w:rsidRDefault="001E2356" w:rsidP="00A05CEB">
            <w:pPr>
              <w:jc w:val="center"/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 xml:space="preserve">Кронштейн для крепления на </w:t>
            </w:r>
            <w:proofErr w:type="spellStart"/>
            <w:r w:rsidRPr="00A05CEB">
              <w:rPr>
                <w:sz w:val="26"/>
                <w:szCs w:val="26"/>
              </w:rPr>
              <w:t>инфузионную</w:t>
            </w:r>
            <w:proofErr w:type="spellEnd"/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стойку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 xml:space="preserve">Используется для крепления к </w:t>
            </w:r>
            <w:proofErr w:type="spellStart"/>
            <w:r w:rsidRPr="00A05CEB">
              <w:rPr>
                <w:sz w:val="26"/>
                <w:szCs w:val="26"/>
              </w:rPr>
              <w:t>инфузионной</w:t>
            </w:r>
            <w:proofErr w:type="spellEnd"/>
            <w:r w:rsidRPr="00A05CEB">
              <w:rPr>
                <w:sz w:val="26"/>
                <w:szCs w:val="26"/>
              </w:rPr>
              <w:t xml:space="preserve"> стойке.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1 шт.</w:t>
            </w:r>
          </w:p>
        </w:tc>
      </w:tr>
      <w:tr w:rsidR="001E2356" w:rsidRPr="00A05CEB" w:rsidTr="00713EB1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356" w:rsidRPr="00A05CEB" w:rsidRDefault="001E2356" w:rsidP="00A05CE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356" w:rsidRPr="00A05CEB" w:rsidRDefault="001E2356" w:rsidP="00A05CEB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356" w:rsidRPr="00A05CEB" w:rsidRDefault="001E2356" w:rsidP="00A05CEB">
            <w:pPr>
              <w:jc w:val="center"/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 xml:space="preserve">Аккумулятор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аккумулятор, перезаряжаемая батарея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-  2100 мА / ч, AA, 1,2 В.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1 шт.</w:t>
            </w:r>
          </w:p>
        </w:tc>
      </w:tr>
      <w:tr w:rsidR="001E2356" w:rsidRPr="00A05CEB" w:rsidTr="00713EB1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356" w:rsidRPr="00A05CEB" w:rsidRDefault="001E2356" w:rsidP="00A05CE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356" w:rsidRPr="00A05CEB" w:rsidRDefault="001E2356" w:rsidP="00A05CEB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356" w:rsidRPr="00A05CEB" w:rsidRDefault="001E2356" w:rsidP="00A05CEB">
            <w:pPr>
              <w:jc w:val="center"/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Кабель питания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356" w:rsidRPr="00A05CEB" w:rsidRDefault="001E2356" w:rsidP="00A05CEB">
            <w:pPr>
              <w:pStyle w:val="a3"/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Используется для подключения к сети.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1 шт.</w:t>
            </w:r>
          </w:p>
        </w:tc>
      </w:tr>
      <w:tr w:rsidR="001E2356" w:rsidRPr="00A05CEB" w:rsidTr="0055526F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356" w:rsidRPr="00A05CEB" w:rsidRDefault="001E2356" w:rsidP="00A05CE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356" w:rsidRPr="00A05CEB" w:rsidRDefault="001E2356" w:rsidP="00A05CEB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CF44FF">
              <w:rPr>
                <w:i/>
                <w:sz w:val="26"/>
                <w:szCs w:val="26"/>
              </w:rPr>
              <w:t>Расходные материалы и изнашиваемые узлы</w:t>
            </w:r>
          </w:p>
        </w:tc>
      </w:tr>
      <w:tr w:rsidR="001E2356" w:rsidRPr="00A05CEB" w:rsidTr="00713EB1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356" w:rsidRPr="00A05CEB" w:rsidRDefault="001E2356" w:rsidP="001E235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356" w:rsidRPr="00A05CEB" w:rsidRDefault="001E2356" w:rsidP="001E2356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356" w:rsidRPr="00B85A7C" w:rsidRDefault="001E2356" w:rsidP="001E2356">
            <w:pPr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356" w:rsidRPr="00B85A7C" w:rsidRDefault="001E2356" w:rsidP="001E2356">
            <w:pPr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Система для вливания инфузионных растворов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356" w:rsidRDefault="001E2356" w:rsidP="001E2356">
            <w:pPr>
              <w:pStyle w:val="a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B85A7C">
              <w:rPr>
                <w:sz w:val="26"/>
                <w:szCs w:val="26"/>
              </w:rPr>
              <w:t>терильное устройство одноразового использования</w:t>
            </w:r>
            <w:r>
              <w:rPr>
                <w:sz w:val="26"/>
                <w:szCs w:val="26"/>
              </w:rPr>
              <w:t>.</w:t>
            </w:r>
          </w:p>
          <w:p w:rsidR="001E2356" w:rsidRPr="00B85A7C" w:rsidRDefault="001E2356" w:rsidP="001E2356">
            <w:pPr>
              <w:pStyle w:val="a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Длина трубки, </w:t>
            </w:r>
            <w:proofErr w:type="gramStart"/>
            <w:r>
              <w:rPr>
                <w:sz w:val="26"/>
                <w:szCs w:val="26"/>
              </w:rPr>
              <w:t>мм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r w:rsidR="00BF3F95">
              <w:rPr>
                <w:sz w:val="26"/>
                <w:szCs w:val="26"/>
              </w:rPr>
              <w:t xml:space="preserve">менее </w:t>
            </w:r>
            <w:r w:rsidRPr="00B85A7C">
              <w:rPr>
                <w:sz w:val="26"/>
                <w:szCs w:val="26"/>
              </w:rPr>
              <w:t>2500</w:t>
            </w:r>
          </w:p>
          <w:p w:rsidR="001E2356" w:rsidRPr="006223E4" w:rsidRDefault="001E2356" w:rsidP="001E2356">
            <w:pPr>
              <w:pStyle w:val="a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Внешний диаметр, </w:t>
            </w:r>
            <w:proofErr w:type="gramStart"/>
            <w:r>
              <w:rPr>
                <w:sz w:val="26"/>
                <w:szCs w:val="26"/>
              </w:rPr>
              <w:t>мм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r w:rsidR="00BF3F95">
              <w:rPr>
                <w:sz w:val="26"/>
                <w:szCs w:val="26"/>
              </w:rPr>
              <w:t xml:space="preserve">не более </w:t>
            </w:r>
            <w:r w:rsidRPr="00B85A7C">
              <w:rPr>
                <w:sz w:val="26"/>
                <w:szCs w:val="26"/>
              </w:rPr>
              <w:t>Ø4.5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356" w:rsidRPr="00B85A7C" w:rsidRDefault="001E2356" w:rsidP="001E23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kk-KZ"/>
              </w:rPr>
              <w:t>100 шт</w:t>
            </w:r>
            <w:r>
              <w:rPr>
                <w:sz w:val="26"/>
                <w:szCs w:val="26"/>
              </w:rPr>
              <w:t>.</w:t>
            </w:r>
          </w:p>
        </w:tc>
      </w:tr>
      <w:tr w:rsidR="001E2356" w:rsidRPr="00A05CEB" w:rsidTr="00207C3A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56" w:rsidRPr="00A05CEB" w:rsidRDefault="001E2356" w:rsidP="001E2356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A05CEB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56" w:rsidRPr="00A05CEB" w:rsidRDefault="001E2356" w:rsidP="001E2356">
            <w:pPr>
              <w:rPr>
                <w:b/>
                <w:sz w:val="26"/>
                <w:szCs w:val="26"/>
              </w:rPr>
            </w:pPr>
            <w:r w:rsidRPr="00A05CEB">
              <w:rPr>
                <w:b/>
                <w:bCs/>
                <w:sz w:val="26"/>
                <w:szCs w:val="26"/>
              </w:rPr>
              <w:t>Требования к условиям эксплуатации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356" w:rsidRPr="00A05CEB" w:rsidRDefault="001E2356" w:rsidP="001E2356">
            <w:pPr>
              <w:snapToGrid w:val="0"/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Рабочая среда:</w:t>
            </w:r>
          </w:p>
          <w:p w:rsidR="001E2356" w:rsidRPr="00A05CEB" w:rsidRDefault="001E2356" w:rsidP="001E2356">
            <w:pPr>
              <w:snapToGrid w:val="0"/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Температура: 10 ~ 40°C</w:t>
            </w:r>
          </w:p>
          <w:p w:rsidR="001E2356" w:rsidRPr="00A05CEB" w:rsidRDefault="001E2356" w:rsidP="001E2356">
            <w:pPr>
              <w:snapToGrid w:val="0"/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Относительная влажность: 20 ~ 90%</w:t>
            </w:r>
          </w:p>
          <w:p w:rsidR="001E2356" w:rsidRPr="00A05CEB" w:rsidRDefault="001E2356" w:rsidP="001E2356">
            <w:pPr>
              <w:snapToGrid w:val="0"/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 xml:space="preserve">Атмосферное давление: 70 ~ 106 кПа (525.04 ~ 795.06 мм </w:t>
            </w:r>
            <w:proofErr w:type="spellStart"/>
            <w:r w:rsidRPr="00A05CEB">
              <w:rPr>
                <w:sz w:val="26"/>
                <w:szCs w:val="26"/>
              </w:rPr>
              <w:t>рт.ст</w:t>
            </w:r>
            <w:proofErr w:type="spellEnd"/>
            <w:r w:rsidRPr="00A05CEB">
              <w:rPr>
                <w:sz w:val="26"/>
                <w:szCs w:val="26"/>
              </w:rPr>
              <w:t>.)</w:t>
            </w:r>
          </w:p>
          <w:p w:rsidR="001E2356" w:rsidRPr="00A05CEB" w:rsidRDefault="001E2356" w:rsidP="001E2356">
            <w:pPr>
              <w:snapToGrid w:val="0"/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Температура хранения: -10 ~ 60°C</w:t>
            </w:r>
          </w:p>
          <w:p w:rsidR="001E2356" w:rsidRPr="00A05CEB" w:rsidRDefault="001E2356" w:rsidP="001E2356">
            <w:pPr>
              <w:snapToGrid w:val="0"/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Относительная влажность: 10 ~ 95%.</w:t>
            </w:r>
          </w:p>
        </w:tc>
      </w:tr>
      <w:tr w:rsidR="001E2356" w:rsidRPr="00A05CEB" w:rsidTr="00207C3A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56" w:rsidRPr="00A05CEB" w:rsidRDefault="001E2356" w:rsidP="001E2356">
            <w:pPr>
              <w:jc w:val="center"/>
              <w:rPr>
                <w:b/>
                <w:sz w:val="26"/>
                <w:szCs w:val="26"/>
              </w:rPr>
            </w:pPr>
            <w:r w:rsidRPr="00A05CEB"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56" w:rsidRPr="00F6120E" w:rsidRDefault="001E2356" w:rsidP="001E2356">
            <w:pPr>
              <w:rPr>
                <w:b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>Условия осуществления поставки МИ ТСО</w:t>
            </w:r>
          </w:p>
          <w:p w:rsidR="001E2356" w:rsidRPr="00F6120E" w:rsidRDefault="001E2356" w:rsidP="001E2356">
            <w:pPr>
              <w:rPr>
                <w:i/>
                <w:sz w:val="26"/>
                <w:szCs w:val="26"/>
              </w:rPr>
            </w:pPr>
            <w:r w:rsidRPr="00F6120E">
              <w:rPr>
                <w:i/>
                <w:sz w:val="26"/>
                <w:szCs w:val="26"/>
              </w:rPr>
              <w:t>(в соответствии с ИНКОТЕРМС 2010)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356" w:rsidRPr="0027057A" w:rsidRDefault="001E2356" w:rsidP="001E2356">
            <w:pPr>
              <w:jc w:val="center"/>
              <w:rPr>
                <w:sz w:val="26"/>
                <w:szCs w:val="26"/>
              </w:rPr>
            </w:pPr>
            <w:r w:rsidRPr="0027057A">
              <w:rPr>
                <w:sz w:val="26"/>
                <w:szCs w:val="26"/>
                <w:lang w:val="en-US"/>
              </w:rPr>
              <w:t>DDP</w:t>
            </w:r>
            <w:r w:rsidRPr="0027057A">
              <w:rPr>
                <w:sz w:val="26"/>
                <w:szCs w:val="26"/>
              </w:rPr>
              <w:t xml:space="preserve"> пункт назначения</w:t>
            </w:r>
          </w:p>
        </w:tc>
      </w:tr>
      <w:tr w:rsidR="001E2356" w:rsidRPr="00A05CEB" w:rsidTr="00207C3A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56" w:rsidRPr="00A05CEB" w:rsidRDefault="001E2356" w:rsidP="001E2356">
            <w:pPr>
              <w:jc w:val="center"/>
              <w:rPr>
                <w:b/>
                <w:sz w:val="26"/>
                <w:szCs w:val="26"/>
              </w:rPr>
            </w:pPr>
            <w:r w:rsidRPr="00A05CEB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56" w:rsidRPr="00F6120E" w:rsidRDefault="001E2356" w:rsidP="001E2356">
            <w:pPr>
              <w:rPr>
                <w:b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 xml:space="preserve">Срок поставки МИ ТСО и место дислокации 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F95" w:rsidRDefault="00BF3F95" w:rsidP="00BF3F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20 декабря 2021 г</w:t>
            </w:r>
          </w:p>
          <w:p w:rsidR="001E2356" w:rsidRPr="0027057A" w:rsidRDefault="00BF3F95" w:rsidP="00BF3F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Адрес: </w:t>
            </w:r>
            <w:r>
              <w:rPr>
                <w:sz w:val="20"/>
                <w:szCs w:val="20"/>
              </w:rPr>
              <w:t xml:space="preserve">КГП «Сарыкольская районная больница», </w:t>
            </w:r>
            <w:proofErr w:type="spellStart"/>
            <w:r>
              <w:rPr>
                <w:sz w:val="20"/>
                <w:szCs w:val="20"/>
              </w:rPr>
              <w:t>Костанайская</w:t>
            </w:r>
            <w:proofErr w:type="spellEnd"/>
            <w:r>
              <w:rPr>
                <w:sz w:val="20"/>
                <w:szCs w:val="20"/>
              </w:rPr>
              <w:t xml:space="preserve"> область 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арыколь</w:t>
            </w:r>
            <w:proofErr w:type="spellEnd"/>
            <w:r>
              <w:rPr>
                <w:sz w:val="20"/>
                <w:szCs w:val="20"/>
              </w:rPr>
              <w:t xml:space="preserve"> ул. </w:t>
            </w:r>
            <w:proofErr w:type="spellStart"/>
            <w:r>
              <w:rPr>
                <w:sz w:val="20"/>
                <w:szCs w:val="20"/>
              </w:rPr>
              <w:t>Мендеке</w:t>
            </w:r>
            <w:proofErr w:type="spellEnd"/>
            <w:r>
              <w:rPr>
                <w:sz w:val="20"/>
                <w:szCs w:val="20"/>
              </w:rPr>
              <w:t xml:space="preserve"> батыра 1, реанимационная палата</w:t>
            </w:r>
          </w:p>
        </w:tc>
      </w:tr>
      <w:tr w:rsidR="001E2356" w:rsidRPr="00A05CEB" w:rsidTr="00207C3A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56" w:rsidRPr="00A05CEB" w:rsidRDefault="001E2356" w:rsidP="001E2356">
            <w:pPr>
              <w:jc w:val="center"/>
              <w:rPr>
                <w:b/>
                <w:sz w:val="26"/>
                <w:szCs w:val="26"/>
              </w:rPr>
            </w:pPr>
            <w:r w:rsidRPr="00A05CEB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56" w:rsidRPr="00F6120E" w:rsidRDefault="001E2356" w:rsidP="001E2356">
            <w:pPr>
              <w:rPr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>Условия гарантийного сервисного обслуживания МИ ТСО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356" w:rsidRPr="00F6120E" w:rsidRDefault="001E2356" w:rsidP="001E2356">
            <w:pPr>
              <w:rPr>
                <w:i/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Гарантийное сервисное обслуживание МИ ТСО не менее 37 месяцев</w:t>
            </w:r>
            <w:r w:rsidRPr="00F6120E">
              <w:rPr>
                <w:i/>
                <w:sz w:val="26"/>
                <w:szCs w:val="26"/>
              </w:rPr>
              <w:t>.</w:t>
            </w:r>
          </w:p>
          <w:p w:rsidR="001E2356" w:rsidRPr="00F6120E" w:rsidRDefault="001E2356" w:rsidP="001E2356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Плановое техническое обслуживание должно проводиться не реже чем 1 раз в квартал.</w:t>
            </w:r>
          </w:p>
          <w:p w:rsidR="001E2356" w:rsidRPr="00F6120E" w:rsidRDefault="001E2356" w:rsidP="001E2356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1E2356" w:rsidRPr="00F6120E" w:rsidRDefault="001E2356" w:rsidP="001E2356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замену отработавших ресурс составных частей;</w:t>
            </w:r>
          </w:p>
          <w:p w:rsidR="001E2356" w:rsidRPr="00F6120E" w:rsidRDefault="001E2356" w:rsidP="001E2356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замене или восстановлении отдельных частей МИ ТСО;</w:t>
            </w:r>
          </w:p>
          <w:p w:rsidR="001E2356" w:rsidRPr="00F6120E" w:rsidRDefault="001E2356" w:rsidP="001E2356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настройку и регулировку изделия; специфические для данного изделия работы и т.п.;</w:t>
            </w:r>
          </w:p>
          <w:p w:rsidR="001E2356" w:rsidRPr="00F6120E" w:rsidRDefault="001E2356" w:rsidP="001E2356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чистку, смазку и при необходимости переборку основных механизмов и узлов;</w:t>
            </w:r>
          </w:p>
          <w:p w:rsidR="001E2356" w:rsidRPr="00F6120E" w:rsidRDefault="001E2356" w:rsidP="001E2356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1E2356" w:rsidRPr="00F6120E" w:rsidRDefault="001E2356" w:rsidP="001E2356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  <w:p w:rsidR="001E2356" w:rsidRPr="00F6120E" w:rsidRDefault="001E2356" w:rsidP="001E2356">
            <w:pPr>
              <w:rPr>
                <w:sz w:val="26"/>
                <w:szCs w:val="26"/>
              </w:rPr>
            </w:pPr>
          </w:p>
        </w:tc>
      </w:tr>
    </w:tbl>
    <w:p w:rsidR="0063585C" w:rsidRPr="00A05CEB" w:rsidRDefault="0063585C" w:rsidP="0063585C">
      <w:pPr>
        <w:rPr>
          <w:b/>
          <w:bCs/>
          <w:sz w:val="26"/>
          <w:szCs w:val="26"/>
          <w:lang w:eastAsia="ko-KR"/>
        </w:rPr>
      </w:pPr>
    </w:p>
    <w:p w:rsidR="0063585C" w:rsidRPr="00A05CEB" w:rsidRDefault="0063585C" w:rsidP="0063585C">
      <w:pPr>
        <w:rPr>
          <w:b/>
          <w:bCs/>
          <w:sz w:val="26"/>
          <w:szCs w:val="26"/>
          <w:lang w:eastAsia="ko-KR"/>
        </w:rPr>
      </w:pPr>
    </w:p>
    <w:p w:rsidR="0063585C" w:rsidRPr="00A05CEB" w:rsidRDefault="0063585C" w:rsidP="0063585C">
      <w:pPr>
        <w:rPr>
          <w:b/>
          <w:bCs/>
          <w:sz w:val="26"/>
          <w:szCs w:val="26"/>
          <w:lang w:eastAsia="ko-KR"/>
        </w:rPr>
      </w:pPr>
    </w:p>
    <w:p w:rsidR="0063585C" w:rsidRPr="00A05CEB" w:rsidRDefault="0063585C" w:rsidP="0063585C">
      <w:pPr>
        <w:rPr>
          <w:b/>
          <w:bCs/>
          <w:sz w:val="26"/>
          <w:szCs w:val="26"/>
          <w:lang w:eastAsia="ko-KR"/>
        </w:rPr>
      </w:pPr>
    </w:p>
    <w:p w:rsidR="002F73BE" w:rsidRPr="00A05CEB" w:rsidRDefault="002F73BE">
      <w:pPr>
        <w:rPr>
          <w:sz w:val="26"/>
          <w:szCs w:val="26"/>
        </w:rPr>
      </w:pPr>
    </w:p>
    <w:sectPr w:rsidR="002F73BE" w:rsidRPr="00A05CEB" w:rsidSect="0063585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252"/>
    <w:rsid w:val="00051F7F"/>
    <w:rsid w:val="000D7165"/>
    <w:rsid w:val="00110CD4"/>
    <w:rsid w:val="001273CF"/>
    <w:rsid w:val="0014029B"/>
    <w:rsid w:val="00175E62"/>
    <w:rsid w:val="00183A66"/>
    <w:rsid w:val="001972C5"/>
    <w:rsid w:val="001A2E25"/>
    <w:rsid w:val="001B3E3C"/>
    <w:rsid w:val="001E2356"/>
    <w:rsid w:val="00204523"/>
    <w:rsid w:val="00207C3A"/>
    <w:rsid w:val="00241BEF"/>
    <w:rsid w:val="002B5758"/>
    <w:rsid w:val="002F2A34"/>
    <w:rsid w:val="002F73BE"/>
    <w:rsid w:val="0030219D"/>
    <w:rsid w:val="0030689D"/>
    <w:rsid w:val="00365807"/>
    <w:rsid w:val="00365BA3"/>
    <w:rsid w:val="003660D2"/>
    <w:rsid w:val="003718AC"/>
    <w:rsid w:val="00425E6B"/>
    <w:rsid w:val="00440ED9"/>
    <w:rsid w:val="004759EA"/>
    <w:rsid w:val="00483E44"/>
    <w:rsid w:val="00487FD2"/>
    <w:rsid w:val="00494D52"/>
    <w:rsid w:val="004E1198"/>
    <w:rsid w:val="004F535F"/>
    <w:rsid w:val="004F69F5"/>
    <w:rsid w:val="00526CE0"/>
    <w:rsid w:val="00536E83"/>
    <w:rsid w:val="00581332"/>
    <w:rsid w:val="005A203C"/>
    <w:rsid w:val="0063585C"/>
    <w:rsid w:val="00644AC1"/>
    <w:rsid w:val="006E587A"/>
    <w:rsid w:val="00710516"/>
    <w:rsid w:val="0076704A"/>
    <w:rsid w:val="00772138"/>
    <w:rsid w:val="00784CFD"/>
    <w:rsid w:val="007C3458"/>
    <w:rsid w:val="007E0392"/>
    <w:rsid w:val="007E4FE7"/>
    <w:rsid w:val="00870D99"/>
    <w:rsid w:val="00913DB6"/>
    <w:rsid w:val="00920495"/>
    <w:rsid w:val="00943E91"/>
    <w:rsid w:val="00984727"/>
    <w:rsid w:val="009923C0"/>
    <w:rsid w:val="009C2109"/>
    <w:rsid w:val="009C36A8"/>
    <w:rsid w:val="009F3F24"/>
    <w:rsid w:val="00A05CEB"/>
    <w:rsid w:val="00AD3D3F"/>
    <w:rsid w:val="00AE49F7"/>
    <w:rsid w:val="00B26B7A"/>
    <w:rsid w:val="00B34F02"/>
    <w:rsid w:val="00B70987"/>
    <w:rsid w:val="00BE3252"/>
    <w:rsid w:val="00BE4ECE"/>
    <w:rsid w:val="00BE71C9"/>
    <w:rsid w:val="00BF3F95"/>
    <w:rsid w:val="00C7285F"/>
    <w:rsid w:val="00C75E09"/>
    <w:rsid w:val="00C91C3A"/>
    <w:rsid w:val="00CB5988"/>
    <w:rsid w:val="00D02569"/>
    <w:rsid w:val="00D11099"/>
    <w:rsid w:val="00D546A2"/>
    <w:rsid w:val="00D7318A"/>
    <w:rsid w:val="00DC25B1"/>
    <w:rsid w:val="00E157AF"/>
    <w:rsid w:val="00E33893"/>
    <w:rsid w:val="00E42D03"/>
    <w:rsid w:val="00E6238A"/>
    <w:rsid w:val="00E71A91"/>
    <w:rsid w:val="00EC71E8"/>
    <w:rsid w:val="00ED0AF7"/>
    <w:rsid w:val="00EF484B"/>
    <w:rsid w:val="00EF4C84"/>
    <w:rsid w:val="00F05EE3"/>
    <w:rsid w:val="00F66381"/>
    <w:rsid w:val="00F83A4A"/>
    <w:rsid w:val="00F947B5"/>
    <w:rsid w:val="00FA4161"/>
    <w:rsid w:val="00FC513E"/>
    <w:rsid w:val="00FD23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table" w:styleId="a5">
    <w:name w:val="Table Grid"/>
    <w:basedOn w:val="a1"/>
    <w:uiPriority w:val="59"/>
    <w:rsid w:val="00127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83E4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83E4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6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908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Zhanar</dc:creator>
  <cp:keywords/>
  <dc:description/>
  <cp:lastModifiedBy>Пользователь</cp:lastModifiedBy>
  <cp:revision>4</cp:revision>
  <cp:lastPrinted>2019-10-28T03:35:00Z</cp:lastPrinted>
  <dcterms:created xsi:type="dcterms:W3CDTF">2021-05-12T10:34:00Z</dcterms:created>
  <dcterms:modified xsi:type="dcterms:W3CDTF">2021-11-02T10:10:00Z</dcterms:modified>
</cp:coreProperties>
</file>